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5D" w:rsidRPr="00A52184" w:rsidRDefault="0066505D" w:rsidP="0066505D">
      <w:pPr>
        <w:spacing w:after="80"/>
        <w:jc w:val="center"/>
        <w:rPr>
          <w:b/>
          <w:sz w:val="28"/>
          <w:szCs w:val="28"/>
          <w:u w:val="single"/>
        </w:rPr>
      </w:pPr>
      <w:r w:rsidRPr="0074477B">
        <w:rPr>
          <w:b/>
          <w:sz w:val="28"/>
          <w:szCs w:val="28"/>
          <w:u w:val="single"/>
        </w:rPr>
        <w:t xml:space="preserve">Piaci </w:t>
      </w:r>
      <w:r>
        <w:rPr>
          <w:b/>
          <w:sz w:val="28"/>
          <w:szCs w:val="28"/>
          <w:u w:val="single"/>
        </w:rPr>
        <w:t>elvű lakóegységek</w:t>
      </w:r>
    </w:p>
    <w:p w:rsidR="0066505D" w:rsidRDefault="0066505D" w:rsidP="0066505D">
      <w:pPr>
        <w:spacing w:before="80" w:after="80"/>
        <w:ind w:left="360" w:hanging="360"/>
        <w:jc w:val="center"/>
        <w:rPr>
          <w:b/>
          <w:sz w:val="28"/>
          <w:szCs w:val="28"/>
          <w:u w:val="single"/>
        </w:rPr>
      </w:pPr>
      <w:r w:rsidRPr="00A52184">
        <w:rPr>
          <w:b/>
          <w:sz w:val="28"/>
          <w:szCs w:val="28"/>
          <w:u w:val="single"/>
        </w:rPr>
        <w:t>Általános feltételek</w:t>
      </w:r>
    </w:p>
    <w:p w:rsidR="0066505D" w:rsidRPr="00004333" w:rsidRDefault="0066505D" w:rsidP="0066505D">
      <w:pPr>
        <w:spacing w:before="80" w:after="80"/>
        <w:ind w:left="360" w:hanging="360"/>
        <w:jc w:val="center"/>
        <w:rPr>
          <w:b/>
          <w:sz w:val="28"/>
          <w:szCs w:val="28"/>
          <w:u w:val="single"/>
        </w:rPr>
      </w:pPr>
    </w:p>
    <w:p w:rsidR="0066505D" w:rsidRPr="00A4107D" w:rsidRDefault="0066505D" w:rsidP="0066505D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240"/>
        <w:ind w:left="36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 megpályázható lakóegységek</w:t>
      </w:r>
      <w:r w:rsidRPr="00A4107D">
        <w:rPr>
          <w:b/>
          <w:sz w:val="22"/>
          <w:szCs w:val="22"/>
          <w:u w:val="single"/>
        </w:rPr>
        <w:t xml:space="preserve"> legfontosabb adatai: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85"/>
        <w:gridCol w:w="1418"/>
        <w:gridCol w:w="850"/>
        <w:gridCol w:w="779"/>
        <w:gridCol w:w="3190"/>
      </w:tblGrid>
      <w:tr w:rsidR="0066505D" w:rsidRPr="00FA7853" w:rsidTr="001C430A">
        <w:trPr>
          <w:trHeight w:val="726"/>
        </w:trPr>
        <w:tc>
          <w:tcPr>
            <w:tcW w:w="3261" w:type="dxa"/>
            <w:gridSpan w:val="2"/>
            <w:vAlign w:val="center"/>
          </w:tcPr>
          <w:p w:rsidR="0066505D" w:rsidRPr="00FA7853" w:rsidRDefault="0066505D" w:rsidP="001C430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  <w:r w:rsidRPr="00FA7853">
              <w:rPr>
                <w:bCs/>
                <w:sz w:val="20"/>
                <w:szCs w:val="20"/>
              </w:rPr>
              <w:t>Lakás címe</w:t>
            </w:r>
          </w:p>
        </w:tc>
        <w:tc>
          <w:tcPr>
            <w:tcW w:w="1418" w:type="dxa"/>
            <w:vAlign w:val="center"/>
          </w:tcPr>
          <w:p w:rsidR="0066505D" w:rsidRPr="00FA7853" w:rsidRDefault="0066505D" w:rsidP="001C430A">
            <w:pPr>
              <w:spacing w:beforeLines="40" w:before="96" w:afterLines="40" w:after="96"/>
              <w:jc w:val="center"/>
              <w:rPr>
                <w:bCs/>
                <w:sz w:val="20"/>
                <w:szCs w:val="20"/>
              </w:rPr>
            </w:pPr>
            <w:r w:rsidRPr="00FA7853">
              <w:rPr>
                <w:bCs/>
                <w:sz w:val="20"/>
                <w:szCs w:val="20"/>
              </w:rPr>
              <w:t>Komfort-</w:t>
            </w:r>
            <w:r w:rsidRPr="00FA7853">
              <w:rPr>
                <w:bCs/>
                <w:sz w:val="20"/>
                <w:szCs w:val="20"/>
              </w:rPr>
              <w:br/>
              <w:t>fokozat</w:t>
            </w:r>
          </w:p>
        </w:tc>
        <w:tc>
          <w:tcPr>
            <w:tcW w:w="850" w:type="dxa"/>
            <w:vAlign w:val="center"/>
          </w:tcPr>
          <w:p w:rsidR="0066505D" w:rsidRPr="00FA7853" w:rsidRDefault="0066505D" w:rsidP="001C430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  <w:r w:rsidRPr="00FA7853">
              <w:rPr>
                <w:bCs/>
                <w:sz w:val="20"/>
                <w:szCs w:val="20"/>
              </w:rPr>
              <w:t>Szobák</w:t>
            </w:r>
            <w:r w:rsidRPr="00FA7853">
              <w:rPr>
                <w:bCs/>
                <w:sz w:val="20"/>
                <w:szCs w:val="20"/>
              </w:rPr>
              <w:br/>
              <w:t>száma</w:t>
            </w:r>
          </w:p>
        </w:tc>
        <w:tc>
          <w:tcPr>
            <w:tcW w:w="779" w:type="dxa"/>
            <w:vAlign w:val="center"/>
          </w:tcPr>
          <w:p w:rsidR="0066505D" w:rsidRPr="00FA7853" w:rsidRDefault="0066505D" w:rsidP="001C430A">
            <w:pPr>
              <w:spacing w:beforeLines="40" w:before="96" w:afterLines="40" w:after="96"/>
              <w:jc w:val="center"/>
              <w:rPr>
                <w:bCs/>
                <w:sz w:val="20"/>
                <w:szCs w:val="20"/>
              </w:rPr>
            </w:pPr>
            <w:r w:rsidRPr="00FA7853">
              <w:rPr>
                <w:bCs/>
                <w:sz w:val="20"/>
                <w:szCs w:val="20"/>
              </w:rPr>
              <w:t>Alap-</w:t>
            </w:r>
            <w:r w:rsidRPr="00FA7853">
              <w:rPr>
                <w:bCs/>
                <w:sz w:val="20"/>
                <w:szCs w:val="20"/>
              </w:rPr>
              <w:br/>
              <w:t>terület</w:t>
            </w:r>
            <w:r w:rsidRPr="00FA7853">
              <w:rPr>
                <w:bCs/>
                <w:sz w:val="20"/>
                <w:szCs w:val="20"/>
              </w:rPr>
              <w:br/>
              <w:t>(m</w:t>
            </w:r>
            <w:r w:rsidRPr="00FA7853">
              <w:rPr>
                <w:bCs/>
                <w:sz w:val="20"/>
                <w:szCs w:val="20"/>
                <w:vertAlign w:val="superscript"/>
              </w:rPr>
              <w:t>2</w:t>
            </w:r>
            <w:r w:rsidRPr="00FA785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190" w:type="dxa"/>
          </w:tcPr>
          <w:p w:rsidR="0066505D" w:rsidRPr="00FA7853" w:rsidRDefault="0066505D" w:rsidP="001C430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  <w:p w:rsidR="0066505D" w:rsidRPr="00FA7853" w:rsidRDefault="0066505D" w:rsidP="001C430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  <w:r w:rsidRPr="00FA7853">
              <w:rPr>
                <w:sz w:val="20"/>
                <w:szCs w:val="20"/>
              </w:rPr>
              <w:t>Fűtés díja (Ft/hó)</w:t>
            </w:r>
          </w:p>
        </w:tc>
      </w:tr>
      <w:tr w:rsidR="0066505D" w:rsidRPr="00FA7853" w:rsidTr="001C430A">
        <w:trPr>
          <w:trHeight w:val="39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505D" w:rsidRPr="00FB7842" w:rsidRDefault="0066505D" w:rsidP="001C430A">
            <w:pPr>
              <w:spacing w:beforeLines="40" w:before="96" w:afterLines="40" w:after="96"/>
              <w:ind w:left="176" w:hanging="176"/>
              <w:rPr>
                <w:sz w:val="20"/>
                <w:szCs w:val="20"/>
              </w:rPr>
            </w:pPr>
            <w:r w:rsidRPr="00FB7842">
              <w:rPr>
                <w:sz w:val="20"/>
                <w:szCs w:val="20"/>
              </w:rPr>
              <w:t>*</w:t>
            </w:r>
            <w:r w:rsidRPr="00FB7842">
              <w:rPr>
                <w:sz w:val="18"/>
                <w:szCs w:val="18"/>
              </w:rPr>
              <w:t xml:space="preserve"> Benő u. 2.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6505D" w:rsidRPr="00FB7842" w:rsidRDefault="0066505D" w:rsidP="001C430A">
            <w:pPr>
              <w:spacing w:beforeLines="40" w:before="96" w:afterLines="40" w:after="96"/>
              <w:rPr>
                <w:sz w:val="20"/>
                <w:szCs w:val="20"/>
              </w:rPr>
            </w:pPr>
            <w:r w:rsidRPr="00FB7842">
              <w:rPr>
                <w:sz w:val="20"/>
                <w:szCs w:val="20"/>
              </w:rPr>
              <w:t>1. számú lakóegység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6505D" w:rsidRPr="00FB7842" w:rsidRDefault="0066505D" w:rsidP="001C430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  <w:r w:rsidRPr="00FB7842">
              <w:rPr>
                <w:sz w:val="20"/>
                <w:szCs w:val="20"/>
              </w:rPr>
              <w:t>összkomfortos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6505D" w:rsidRPr="00FB7842" w:rsidRDefault="0066505D" w:rsidP="001C430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  <w:r w:rsidRPr="00FB7842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66505D" w:rsidRPr="00FB7842" w:rsidRDefault="0066505D" w:rsidP="001C430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  <w:r w:rsidRPr="00FB7842">
              <w:rPr>
                <w:sz w:val="20"/>
                <w:szCs w:val="20"/>
              </w:rPr>
              <w:t>24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6505D" w:rsidRPr="00FB7842" w:rsidRDefault="0066505D" w:rsidP="001C430A">
            <w:pPr>
              <w:jc w:val="center"/>
            </w:pPr>
            <w:r w:rsidRPr="00FB7842">
              <w:t>lakások alapterületének arányában fizetendő.</w:t>
            </w:r>
          </w:p>
        </w:tc>
      </w:tr>
      <w:tr w:rsidR="0066505D" w:rsidRPr="00FA7853" w:rsidTr="001C430A">
        <w:trPr>
          <w:trHeight w:val="406"/>
        </w:trPr>
        <w:tc>
          <w:tcPr>
            <w:tcW w:w="1276" w:type="dxa"/>
            <w:vAlign w:val="center"/>
          </w:tcPr>
          <w:p w:rsidR="0066505D" w:rsidRPr="00FB7842" w:rsidRDefault="0066505D" w:rsidP="001C430A">
            <w:pPr>
              <w:spacing w:beforeLines="40" w:before="96" w:afterLines="40" w:after="96"/>
              <w:ind w:left="176" w:hanging="176"/>
              <w:rPr>
                <w:sz w:val="20"/>
                <w:szCs w:val="20"/>
              </w:rPr>
            </w:pPr>
            <w:r w:rsidRPr="00FB7842">
              <w:rPr>
                <w:sz w:val="20"/>
                <w:szCs w:val="20"/>
              </w:rPr>
              <w:t>**</w:t>
            </w:r>
            <w:r w:rsidRPr="00FB7842">
              <w:rPr>
                <w:sz w:val="18"/>
                <w:szCs w:val="18"/>
              </w:rPr>
              <w:t xml:space="preserve"> Benő u. 2. </w:t>
            </w:r>
          </w:p>
        </w:tc>
        <w:tc>
          <w:tcPr>
            <w:tcW w:w="1985" w:type="dxa"/>
            <w:vAlign w:val="center"/>
          </w:tcPr>
          <w:p w:rsidR="0066505D" w:rsidRPr="00FB7842" w:rsidRDefault="0066505D" w:rsidP="001C430A">
            <w:pPr>
              <w:spacing w:beforeLines="40" w:before="96" w:afterLines="40" w:after="96"/>
              <w:ind w:left="176" w:hanging="176"/>
              <w:rPr>
                <w:sz w:val="20"/>
                <w:szCs w:val="20"/>
              </w:rPr>
            </w:pPr>
            <w:r w:rsidRPr="00FB7842">
              <w:rPr>
                <w:sz w:val="20"/>
                <w:szCs w:val="20"/>
              </w:rPr>
              <w:t>2. számú lakóegység</w:t>
            </w:r>
          </w:p>
        </w:tc>
        <w:tc>
          <w:tcPr>
            <w:tcW w:w="1418" w:type="dxa"/>
            <w:vAlign w:val="center"/>
          </w:tcPr>
          <w:p w:rsidR="0066505D" w:rsidRPr="00FB7842" w:rsidRDefault="0066505D" w:rsidP="001C430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  <w:r w:rsidRPr="00FB7842">
              <w:rPr>
                <w:sz w:val="20"/>
                <w:szCs w:val="20"/>
              </w:rPr>
              <w:t>összkomfortos</w:t>
            </w:r>
          </w:p>
        </w:tc>
        <w:tc>
          <w:tcPr>
            <w:tcW w:w="850" w:type="dxa"/>
            <w:vAlign w:val="center"/>
          </w:tcPr>
          <w:p w:rsidR="0066505D" w:rsidRPr="00FB7842" w:rsidRDefault="0066505D" w:rsidP="001C430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  <w:r w:rsidRPr="00FB7842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  <w:vAlign w:val="center"/>
          </w:tcPr>
          <w:p w:rsidR="0066505D" w:rsidRPr="00FB7842" w:rsidRDefault="0066505D" w:rsidP="001C430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  <w:r w:rsidRPr="00FB7842">
              <w:rPr>
                <w:sz w:val="20"/>
                <w:szCs w:val="20"/>
              </w:rPr>
              <w:t>27</w:t>
            </w:r>
          </w:p>
        </w:tc>
        <w:tc>
          <w:tcPr>
            <w:tcW w:w="3190" w:type="dxa"/>
          </w:tcPr>
          <w:p w:rsidR="0066505D" w:rsidRPr="00FB7842" w:rsidRDefault="0066505D" w:rsidP="001C430A">
            <w:pPr>
              <w:jc w:val="center"/>
            </w:pPr>
            <w:r w:rsidRPr="00FB7842">
              <w:t>lakások alapterületének arányában fizetendő.</w:t>
            </w:r>
          </w:p>
        </w:tc>
      </w:tr>
    </w:tbl>
    <w:p w:rsidR="0066505D" w:rsidRDefault="0066505D" w:rsidP="0066505D">
      <w:pPr>
        <w:jc w:val="both"/>
      </w:pPr>
    </w:p>
    <w:p w:rsidR="0066505D" w:rsidRPr="00A4107D" w:rsidRDefault="0066505D" w:rsidP="0066505D">
      <w:pPr>
        <w:spacing w:beforeLines="40" w:before="96" w:afterLines="40" w:after="96"/>
        <w:ind w:left="176" w:hanging="176"/>
        <w:jc w:val="both"/>
        <w:rPr>
          <w:b/>
          <w:sz w:val="22"/>
          <w:szCs w:val="22"/>
          <w:u w:val="single"/>
        </w:rPr>
      </w:pPr>
      <w:r w:rsidRPr="00A4107D">
        <w:rPr>
          <w:b/>
          <w:color w:val="000000"/>
          <w:sz w:val="22"/>
          <w:szCs w:val="22"/>
          <w:u w:val="single"/>
        </w:rPr>
        <w:t>*</w:t>
      </w:r>
      <w:r w:rsidRPr="00A4107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Benő u. 2. 1. számú lakóegység:</w:t>
      </w:r>
    </w:p>
    <w:p w:rsidR="0066505D" w:rsidRPr="00FB7842" w:rsidRDefault="0066505D" w:rsidP="0066505D">
      <w:pPr>
        <w:numPr>
          <w:ilvl w:val="0"/>
          <w:numId w:val="2"/>
        </w:numPr>
        <w:rPr>
          <w:sz w:val="22"/>
          <w:szCs w:val="22"/>
        </w:rPr>
      </w:pPr>
      <w:r w:rsidRPr="00FB7842">
        <w:rPr>
          <w:b/>
          <w:sz w:val="22"/>
          <w:szCs w:val="22"/>
        </w:rPr>
        <w:t xml:space="preserve">Fűtés: </w:t>
      </w:r>
      <w:r w:rsidRPr="00FB7842">
        <w:rPr>
          <w:sz w:val="22"/>
          <w:szCs w:val="22"/>
        </w:rPr>
        <w:t xml:space="preserve">egyedi központi, lakások alapterületének arányában fizetendő a szolgáltatási díj részeként a közüzemi szolgáltató mindenkori tarifája szerint az Önkormányzat továbbszámlázza a bérlőknek. </w:t>
      </w:r>
    </w:p>
    <w:p w:rsidR="0066505D" w:rsidRPr="00FB7842" w:rsidRDefault="0066505D" w:rsidP="0066505D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FB7842">
        <w:rPr>
          <w:b/>
          <w:sz w:val="22"/>
          <w:szCs w:val="22"/>
        </w:rPr>
        <w:t xml:space="preserve">Víz- és csatornadíj: </w:t>
      </w:r>
      <w:r w:rsidRPr="00FB7842">
        <w:rPr>
          <w:sz w:val="22"/>
          <w:szCs w:val="22"/>
        </w:rPr>
        <w:t>hiteles mellékvízmérő óra alapján közvetlenül az Önkormányzattal történő elszámolással történik, a közüzemi szolgáltató mindenkori tarifája szerint az Önkormányzat továbbszámlázza a bérlőknek.</w:t>
      </w:r>
    </w:p>
    <w:p w:rsidR="0066505D" w:rsidRPr="00A4107D" w:rsidRDefault="0066505D" w:rsidP="0066505D">
      <w:pPr>
        <w:spacing w:beforeLines="40" w:before="96" w:afterLines="40" w:after="96"/>
        <w:ind w:left="176" w:hanging="176"/>
        <w:jc w:val="both"/>
        <w:rPr>
          <w:b/>
          <w:sz w:val="22"/>
          <w:szCs w:val="22"/>
          <w:u w:val="single"/>
        </w:rPr>
      </w:pPr>
      <w:r w:rsidRPr="00A4107D">
        <w:rPr>
          <w:b/>
          <w:color w:val="000000"/>
          <w:sz w:val="22"/>
          <w:szCs w:val="22"/>
          <w:u w:val="single"/>
        </w:rPr>
        <w:t>**</w:t>
      </w:r>
      <w:r w:rsidRPr="00AD334F">
        <w:t xml:space="preserve"> </w:t>
      </w:r>
      <w:r>
        <w:rPr>
          <w:b/>
          <w:sz w:val="22"/>
          <w:szCs w:val="22"/>
          <w:u w:val="single"/>
        </w:rPr>
        <w:t>Benő u. 2. 2. számú lakóegység:</w:t>
      </w:r>
    </w:p>
    <w:p w:rsidR="0066505D" w:rsidRPr="00FB7842" w:rsidRDefault="0066505D" w:rsidP="0066505D">
      <w:pPr>
        <w:numPr>
          <w:ilvl w:val="0"/>
          <w:numId w:val="2"/>
        </w:numPr>
        <w:ind w:hanging="436"/>
        <w:rPr>
          <w:sz w:val="22"/>
          <w:szCs w:val="22"/>
        </w:rPr>
      </w:pPr>
      <w:r w:rsidRPr="00A4107D">
        <w:rPr>
          <w:b/>
          <w:sz w:val="22"/>
          <w:szCs w:val="22"/>
        </w:rPr>
        <w:t>Fűtés:</w:t>
      </w:r>
      <w:r w:rsidRPr="00AD334F">
        <w:t xml:space="preserve"> </w:t>
      </w:r>
      <w:r w:rsidRPr="00FB7842">
        <w:rPr>
          <w:sz w:val="22"/>
          <w:szCs w:val="22"/>
        </w:rPr>
        <w:t>egyedi központi, lakások alapterületének arányában fizetendő a szolgáltatási díj részeként</w:t>
      </w:r>
    </w:p>
    <w:p w:rsidR="0066505D" w:rsidRPr="00FB7842" w:rsidRDefault="0066505D" w:rsidP="0066505D">
      <w:pPr>
        <w:numPr>
          <w:ilvl w:val="0"/>
          <w:numId w:val="2"/>
        </w:numPr>
        <w:ind w:hanging="436"/>
        <w:rPr>
          <w:sz w:val="22"/>
          <w:szCs w:val="22"/>
        </w:rPr>
      </w:pPr>
      <w:r w:rsidRPr="00FB7842">
        <w:rPr>
          <w:b/>
          <w:sz w:val="22"/>
          <w:szCs w:val="22"/>
        </w:rPr>
        <w:t xml:space="preserve">Víz- és csatornadíj: </w:t>
      </w:r>
      <w:r w:rsidRPr="00FB7842">
        <w:rPr>
          <w:sz w:val="22"/>
          <w:szCs w:val="22"/>
        </w:rPr>
        <w:t>hiteles mellékvízmérő óra alapján közvetlenül az Önkormányzattal történő elszámolással történik, a közüzemi szolgáltató mindenkori tarifája szerint az Önkormányzat továbbszámlázza a bérlőknek.</w:t>
      </w:r>
    </w:p>
    <w:p w:rsidR="0066505D" w:rsidRPr="00FB7842" w:rsidRDefault="0066505D" w:rsidP="0066505D">
      <w:pPr>
        <w:ind w:left="709"/>
        <w:jc w:val="both"/>
        <w:rPr>
          <w:sz w:val="22"/>
          <w:szCs w:val="22"/>
        </w:rPr>
      </w:pPr>
    </w:p>
    <w:p w:rsidR="0066505D" w:rsidRDefault="0066505D" w:rsidP="0066505D">
      <w:pPr>
        <w:jc w:val="both"/>
        <w:rPr>
          <w:bCs/>
          <w:sz w:val="22"/>
          <w:szCs w:val="22"/>
        </w:rPr>
      </w:pPr>
      <w:r w:rsidRPr="00FB7842">
        <w:rPr>
          <w:bCs/>
          <w:sz w:val="22"/>
          <w:szCs w:val="22"/>
        </w:rPr>
        <w:t>Minden lakás esetében a lakáson belüli áramfogyasztást önálló mérőóra méri, amelyre a bérlő köteles a közmű szolgáltatóval szerződést kötni és a fogyasztás díját közvetlenül a szolgáltató felé fizetni.</w:t>
      </w:r>
    </w:p>
    <w:p w:rsidR="0066505D" w:rsidRDefault="0066505D" w:rsidP="0066505D">
      <w:pPr>
        <w:jc w:val="both"/>
        <w:rPr>
          <w:bCs/>
          <w:sz w:val="22"/>
          <w:szCs w:val="22"/>
        </w:rPr>
      </w:pPr>
    </w:p>
    <w:p w:rsidR="0066505D" w:rsidRPr="00A4107D" w:rsidRDefault="0066505D" w:rsidP="0066505D">
      <w:pPr>
        <w:jc w:val="both"/>
        <w:rPr>
          <w:b/>
          <w:sz w:val="22"/>
          <w:szCs w:val="22"/>
          <w:u w:val="single"/>
        </w:rPr>
      </w:pPr>
      <w:r w:rsidRPr="00A4107D">
        <w:rPr>
          <w:b/>
          <w:sz w:val="22"/>
          <w:szCs w:val="22"/>
        </w:rPr>
        <w:t>A táblázatban található költségek összege tájékoztató jellegű.</w:t>
      </w:r>
    </w:p>
    <w:p w:rsidR="0066505D" w:rsidRPr="00A4107D" w:rsidRDefault="0066505D" w:rsidP="0066505D">
      <w:pPr>
        <w:jc w:val="both"/>
        <w:rPr>
          <w:sz w:val="22"/>
          <w:szCs w:val="22"/>
        </w:rPr>
      </w:pPr>
    </w:p>
    <w:p w:rsidR="0066505D" w:rsidRPr="00A4107D" w:rsidRDefault="0066505D" w:rsidP="0066505D">
      <w:pPr>
        <w:jc w:val="both"/>
        <w:rPr>
          <w:b/>
          <w:sz w:val="22"/>
          <w:szCs w:val="22"/>
          <w:u w:val="single"/>
        </w:rPr>
      </w:pPr>
      <w:r w:rsidRPr="00A4107D">
        <w:rPr>
          <w:b/>
          <w:sz w:val="22"/>
          <w:szCs w:val="22"/>
        </w:rPr>
        <w:t>2.</w:t>
      </w:r>
      <w:r w:rsidRPr="00A4107D">
        <w:rPr>
          <w:b/>
          <w:sz w:val="22"/>
          <w:szCs w:val="22"/>
        </w:rPr>
        <w:tab/>
      </w:r>
      <w:r w:rsidRPr="00A4107D">
        <w:rPr>
          <w:b/>
          <w:sz w:val="22"/>
          <w:szCs w:val="22"/>
          <w:u w:val="single"/>
        </w:rPr>
        <w:t>A lakásokra általánosan jellemző műszaki paraméterek:</w:t>
      </w:r>
    </w:p>
    <w:p w:rsidR="0066505D" w:rsidRPr="00A4107D" w:rsidRDefault="0066505D" w:rsidP="0066505D">
      <w:pPr>
        <w:pStyle w:val="Szvegtrzs2"/>
        <w:tabs>
          <w:tab w:val="left" w:pos="709"/>
        </w:tabs>
        <w:spacing w:before="240" w:line="240" w:lineRule="auto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a kiírásra került </w:t>
      </w:r>
      <w:proofErr w:type="spellStart"/>
      <w:r>
        <w:rPr>
          <w:sz w:val="22"/>
          <w:szCs w:val="22"/>
        </w:rPr>
        <w:t>lakoegységek</w:t>
      </w:r>
      <w:proofErr w:type="spellEnd"/>
      <w:r w:rsidRPr="00A4107D">
        <w:rPr>
          <w:sz w:val="22"/>
          <w:szCs w:val="22"/>
        </w:rPr>
        <w:t xml:space="preserve"> mindegyike </w:t>
      </w:r>
      <w:r w:rsidRPr="00FB7842">
        <w:rPr>
          <w:sz w:val="22"/>
          <w:szCs w:val="22"/>
        </w:rPr>
        <w:t>új,</w:t>
      </w:r>
      <w:r>
        <w:rPr>
          <w:sz w:val="22"/>
          <w:szCs w:val="22"/>
        </w:rPr>
        <w:t xml:space="preserve"> </w:t>
      </w:r>
      <w:r w:rsidRPr="00A4107D">
        <w:rPr>
          <w:sz w:val="22"/>
          <w:szCs w:val="22"/>
        </w:rPr>
        <w:t>állapotban kerül átadásra</w:t>
      </w:r>
      <w:r>
        <w:rPr>
          <w:sz w:val="22"/>
          <w:szCs w:val="22"/>
        </w:rPr>
        <w:t xml:space="preserve">, </w:t>
      </w:r>
      <w:r w:rsidRPr="00FB7842">
        <w:rPr>
          <w:sz w:val="22"/>
          <w:szCs w:val="22"/>
        </w:rPr>
        <w:t>rendeltetésszerű használatra alkalmas</w:t>
      </w:r>
      <w:r>
        <w:rPr>
          <w:sz w:val="22"/>
          <w:szCs w:val="22"/>
        </w:rPr>
        <w:t xml:space="preserve"> állapotban. </w:t>
      </w:r>
    </w:p>
    <w:p w:rsidR="0066505D" w:rsidRPr="00A4107D" w:rsidRDefault="0066505D" w:rsidP="0066505D">
      <w:pPr>
        <w:pStyle w:val="Szvegtrzs2"/>
        <w:numPr>
          <w:ilvl w:val="0"/>
          <w:numId w:val="3"/>
        </w:numPr>
        <w:spacing w:before="240" w:line="240" w:lineRule="auto"/>
        <w:ind w:left="0" w:firstLine="0"/>
        <w:jc w:val="both"/>
        <w:rPr>
          <w:b/>
          <w:sz w:val="22"/>
          <w:szCs w:val="22"/>
          <w:u w:val="single"/>
        </w:rPr>
      </w:pPr>
      <w:r w:rsidRPr="00A4107D">
        <w:rPr>
          <w:b/>
          <w:sz w:val="22"/>
          <w:szCs w:val="22"/>
          <w:u w:val="single"/>
        </w:rPr>
        <w:t>A lakbér mértéke és megfizetésének módja, kaució:</w:t>
      </w:r>
    </w:p>
    <w:p w:rsidR="0066505D" w:rsidRPr="00A4107D" w:rsidRDefault="0066505D" w:rsidP="0066505D">
      <w:pPr>
        <w:jc w:val="both"/>
        <w:rPr>
          <w:sz w:val="22"/>
          <w:szCs w:val="22"/>
        </w:rPr>
      </w:pPr>
    </w:p>
    <w:p w:rsidR="0066505D" w:rsidRPr="00A4107D" w:rsidRDefault="0066505D" w:rsidP="0066505D">
      <w:pPr>
        <w:ind w:left="426"/>
        <w:jc w:val="both"/>
        <w:rPr>
          <w:sz w:val="22"/>
          <w:szCs w:val="22"/>
        </w:rPr>
      </w:pPr>
      <w:r w:rsidRPr="00A4107D">
        <w:rPr>
          <w:sz w:val="22"/>
          <w:szCs w:val="22"/>
        </w:rPr>
        <w:t xml:space="preserve">A bérleti díj mértéke a hatályos Rendelet szabályai alapján kerül megállapításra. </w:t>
      </w:r>
      <w:r w:rsidRPr="00A4107D">
        <w:rPr>
          <w:sz w:val="22"/>
          <w:szCs w:val="22"/>
        </w:rPr>
        <w:br/>
        <w:t xml:space="preserve">Az Önkormányzat tulajdonában álló lakások bérbeadásának feltételeiről, valamint a lakbér mértékéről szóló 32/2012. (XI. 26.) rendelet (továbbiakban: Rendelet) 38. § (3) bekezdése alapján az önkormányzati tulajdonban lévő ingatlan </w:t>
      </w:r>
      <w:r w:rsidRPr="0074477B">
        <w:rPr>
          <w:sz w:val="22"/>
          <w:szCs w:val="22"/>
        </w:rPr>
        <w:t>piaci</w:t>
      </w:r>
      <w:r>
        <w:rPr>
          <w:sz w:val="22"/>
          <w:szCs w:val="22"/>
        </w:rPr>
        <w:t xml:space="preserve"> </w:t>
      </w:r>
      <w:r w:rsidRPr="00A4107D">
        <w:rPr>
          <w:sz w:val="22"/>
          <w:szCs w:val="22"/>
        </w:rPr>
        <w:t xml:space="preserve">elven történő bérbeadása esetén a bérleti díj mértéke </w:t>
      </w:r>
      <w:r>
        <w:rPr>
          <w:b/>
          <w:sz w:val="22"/>
          <w:szCs w:val="22"/>
        </w:rPr>
        <w:t>2.116</w:t>
      </w:r>
      <w:r w:rsidRPr="00A4107D">
        <w:rPr>
          <w:b/>
          <w:sz w:val="22"/>
          <w:szCs w:val="22"/>
        </w:rPr>
        <w:t xml:space="preserve"> Ft/m</w:t>
      </w:r>
      <w:r w:rsidRPr="00A4107D">
        <w:rPr>
          <w:b/>
          <w:sz w:val="22"/>
          <w:szCs w:val="22"/>
          <w:vertAlign w:val="superscript"/>
        </w:rPr>
        <w:t>2</w:t>
      </w:r>
      <w:r w:rsidRPr="00A4107D">
        <w:rPr>
          <w:b/>
          <w:sz w:val="22"/>
          <w:szCs w:val="22"/>
        </w:rPr>
        <w:t>/hó</w:t>
      </w:r>
      <w:r w:rsidRPr="00A4107D">
        <w:rPr>
          <w:sz w:val="22"/>
          <w:szCs w:val="22"/>
        </w:rPr>
        <w:t>, függetlenül a lakás komfortfokozatától.</w:t>
      </w:r>
    </w:p>
    <w:p w:rsidR="0066505D" w:rsidRPr="00A4107D" w:rsidRDefault="0066505D" w:rsidP="0066505D">
      <w:pPr>
        <w:ind w:firstLine="360"/>
        <w:jc w:val="both"/>
        <w:rPr>
          <w:sz w:val="22"/>
          <w:szCs w:val="22"/>
        </w:rPr>
      </w:pPr>
    </w:p>
    <w:p w:rsidR="0066505D" w:rsidRPr="00A4107D" w:rsidRDefault="0066505D" w:rsidP="0066505D">
      <w:pPr>
        <w:pStyle w:val="Szvegtrzs2"/>
        <w:spacing w:line="240" w:lineRule="auto"/>
        <w:ind w:left="426"/>
        <w:jc w:val="both"/>
        <w:rPr>
          <w:bCs/>
          <w:sz w:val="22"/>
          <w:szCs w:val="22"/>
        </w:rPr>
      </w:pPr>
      <w:r w:rsidRPr="00A4107D">
        <w:rPr>
          <w:bCs/>
          <w:sz w:val="22"/>
          <w:szCs w:val="22"/>
        </w:rPr>
        <w:t xml:space="preserve">A lakbér </w:t>
      </w:r>
      <w:r w:rsidRPr="00A4107D">
        <w:rPr>
          <w:sz w:val="22"/>
          <w:szCs w:val="22"/>
        </w:rPr>
        <w:t xml:space="preserve">havi összegére számlavezető banknál azonnali beszedési megbízást kell adni úgy, hogy ezen összeg minden hó 10. napjáig a Bérbeadó bankszámláján már banki könyvelésre kerüljön. </w:t>
      </w:r>
      <w:r w:rsidRPr="00A4107D">
        <w:rPr>
          <w:bCs/>
          <w:sz w:val="22"/>
          <w:szCs w:val="22"/>
        </w:rPr>
        <w:t>A közüzemi díjakat a bérlő a</w:t>
      </w:r>
      <w:r>
        <w:rPr>
          <w:bCs/>
          <w:sz w:val="22"/>
          <w:szCs w:val="22"/>
        </w:rPr>
        <w:t xml:space="preserve">z </w:t>
      </w:r>
      <w:r w:rsidRPr="0074477B">
        <w:rPr>
          <w:bCs/>
          <w:sz w:val="22"/>
          <w:szCs w:val="22"/>
        </w:rPr>
        <w:t xml:space="preserve">Önkormányzat felé valamint az MVM-el és az </w:t>
      </w:r>
      <w:proofErr w:type="spellStart"/>
      <w:r w:rsidRPr="0074477B">
        <w:rPr>
          <w:bCs/>
          <w:sz w:val="22"/>
          <w:szCs w:val="22"/>
        </w:rPr>
        <w:t>E-onnal</w:t>
      </w:r>
      <w:proofErr w:type="spellEnd"/>
      <w:r w:rsidRPr="00A4107D">
        <w:rPr>
          <w:bCs/>
          <w:sz w:val="22"/>
          <w:szCs w:val="22"/>
        </w:rPr>
        <w:t xml:space="preserve"> kötött egyéni szerződés szerint fizeti.</w:t>
      </w:r>
    </w:p>
    <w:p w:rsidR="0066505D" w:rsidRPr="00427161" w:rsidRDefault="0066505D" w:rsidP="0066505D">
      <w:pPr>
        <w:ind w:left="426"/>
        <w:jc w:val="both"/>
        <w:rPr>
          <w:strike/>
          <w:sz w:val="22"/>
          <w:szCs w:val="22"/>
        </w:rPr>
      </w:pPr>
      <w:r w:rsidRPr="00A4107D">
        <w:rPr>
          <w:sz w:val="22"/>
          <w:szCs w:val="22"/>
        </w:rPr>
        <w:lastRenderedPageBreak/>
        <w:t xml:space="preserve">A Rendelet 40. § értelmében </w:t>
      </w:r>
      <w:r w:rsidRPr="00A4107D">
        <w:rPr>
          <w:b/>
          <w:sz w:val="22"/>
          <w:szCs w:val="22"/>
        </w:rPr>
        <w:t>kauciót</w:t>
      </w:r>
      <w:r w:rsidRPr="00A4107D">
        <w:rPr>
          <w:sz w:val="22"/>
          <w:szCs w:val="22"/>
        </w:rPr>
        <w:t xml:space="preserve"> </w:t>
      </w:r>
      <w:r w:rsidRPr="00F53B8A">
        <w:rPr>
          <w:b/>
          <w:sz w:val="22"/>
          <w:szCs w:val="22"/>
        </w:rPr>
        <w:t>kell szolgáltatni.</w:t>
      </w:r>
      <w:r w:rsidRPr="00A4107D">
        <w:rPr>
          <w:sz w:val="22"/>
          <w:szCs w:val="22"/>
        </w:rPr>
        <w:t xml:space="preserve"> A kaució a lakbértartozás és a közüzemi díj tartozás csökkentésére, illetve a bérleti jogviszony megszűnésekor a lakás rendeltetésszerű használatra történő alkalmassá tételére használható fel, amennyiben kötelezettségeit a bérlő nem teljesíti, vagy azt a bérbeadó nem fogadja el. A kaució felhasználása esetén az Önkormányzat a bérlő felé elszámolásra köteles. A kaució mértéke </w:t>
      </w:r>
      <w:r w:rsidRPr="00A4107D">
        <w:rPr>
          <w:b/>
          <w:sz w:val="22"/>
          <w:szCs w:val="22"/>
        </w:rPr>
        <w:t>4.364 Ft/m</w:t>
      </w:r>
      <w:r w:rsidRPr="00A4107D">
        <w:rPr>
          <w:b/>
          <w:sz w:val="22"/>
          <w:szCs w:val="22"/>
          <w:vertAlign w:val="superscript"/>
        </w:rPr>
        <w:t>2</w:t>
      </w:r>
      <w:r w:rsidRPr="00A4107D">
        <w:rPr>
          <w:sz w:val="22"/>
          <w:szCs w:val="22"/>
        </w:rPr>
        <w:t xml:space="preserve">. </w:t>
      </w:r>
    </w:p>
    <w:p w:rsidR="0066505D" w:rsidRPr="00A4107D" w:rsidRDefault="0066505D" w:rsidP="0066505D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534" w:tblpY="11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693"/>
        <w:gridCol w:w="2126"/>
        <w:gridCol w:w="2410"/>
      </w:tblGrid>
      <w:tr w:rsidR="0066505D" w:rsidRPr="00A4107D" w:rsidTr="001C430A">
        <w:trPr>
          <w:trHeight w:val="841"/>
        </w:trPr>
        <w:tc>
          <w:tcPr>
            <w:tcW w:w="4361" w:type="dxa"/>
            <w:gridSpan w:val="2"/>
            <w:vAlign w:val="center"/>
          </w:tcPr>
          <w:p w:rsidR="0066505D" w:rsidRPr="00A4107D" w:rsidRDefault="0066505D" w:rsidP="001C430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A4107D">
              <w:rPr>
                <w:b/>
                <w:bCs/>
                <w:sz w:val="22"/>
                <w:szCs w:val="22"/>
              </w:rPr>
              <w:t>Lakás címe</w:t>
            </w:r>
          </w:p>
        </w:tc>
        <w:tc>
          <w:tcPr>
            <w:tcW w:w="2126" w:type="dxa"/>
            <w:vAlign w:val="center"/>
          </w:tcPr>
          <w:p w:rsidR="0066505D" w:rsidRPr="00A4107D" w:rsidRDefault="0066505D" w:rsidP="001C430A">
            <w:pPr>
              <w:spacing w:beforeLines="40" w:before="96" w:afterLines="40" w:after="96"/>
              <w:jc w:val="center"/>
              <w:rPr>
                <w:b/>
                <w:bCs/>
                <w:sz w:val="22"/>
                <w:szCs w:val="22"/>
              </w:rPr>
            </w:pPr>
            <w:r w:rsidRPr="00A4107D">
              <w:rPr>
                <w:b/>
                <w:bCs/>
                <w:sz w:val="22"/>
                <w:szCs w:val="22"/>
              </w:rPr>
              <w:t>Kaució</w:t>
            </w:r>
            <w:r w:rsidRPr="00A4107D">
              <w:rPr>
                <w:b/>
                <w:bCs/>
                <w:sz w:val="22"/>
                <w:szCs w:val="22"/>
              </w:rPr>
              <w:br/>
              <w:t>(Ft)</w:t>
            </w:r>
          </w:p>
        </w:tc>
        <w:tc>
          <w:tcPr>
            <w:tcW w:w="2410" w:type="dxa"/>
            <w:vAlign w:val="center"/>
          </w:tcPr>
          <w:p w:rsidR="0066505D" w:rsidRPr="00A4107D" w:rsidRDefault="0066505D" w:rsidP="001C430A">
            <w:pPr>
              <w:spacing w:beforeLines="40" w:before="96" w:afterLines="40" w:after="96"/>
              <w:jc w:val="center"/>
              <w:rPr>
                <w:b/>
                <w:bCs/>
                <w:sz w:val="22"/>
                <w:szCs w:val="22"/>
              </w:rPr>
            </w:pPr>
            <w:r w:rsidRPr="00A4107D">
              <w:rPr>
                <w:b/>
                <w:bCs/>
                <w:sz w:val="22"/>
                <w:szCs w:val="22"/>
              </w:rPr>
              <w:t>Alap-</w:t>
            </w:r>
            <w:r w:rsidRPr="00A4107D">
              <w:rPr>
                <w:b/>
                <w:bCs/>
                <w:sz w:val="22"/>
                <w:szCs w:val="22"/>
              </w:rPr>
              <w:br/>
              <w:t>terület</w:t>
            </w:r>
            <w:r w:rsidRPr="00A4107D">
              <w:rPr>
                <w:b/>
                <w:bCs/>
                <w:sz w:val="22"/>
                <w:szCs w:val="22"/>
              </w:rPr>
              <w:br/>
              <w:t>(m</w:t>
            </w:r>
            <w:r w:rsidRPr="00A4107D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A4107D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66505D" w:rsidRPr="00A4107D" w:rsidTr="001C430A">
        <w:trPr>
          <w:trHeight w:val="415"/>
        </w:trPr>
        <w:tc>
          <w:tcPr>
            <w:tcW w:w="1668" w:type="dxa"/>
            <w:vAlign w:val="center"/>
          </w:tcPr>
          <w:p w:rsidR="0066505D" w:rsidRPr="00A4107D" w:rsidRDefault="0066505D" w:rsidP="001C430A">
            <w:pPr>
              <w:spacing w:beforeLines="40" w:before="96" w:afterLines="40" w:after="9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Benő u. 2.</w:t>
            </w:r>
          </w:p>
        </w:tc>
        <w:tc>
          <w:tcPr>
            <w:tcW w:w="2693" w:type="dxa"/>
            <w:vAlign w:val="center"/>
          </w:tcPr>
          <w:p w:rsidR="0066505D" w:rsidRPr="00A4107D" w:rsidRDefault="0066505D" w:rsidP="001C430A">
            <w:pPr>
              <w:spacing w:beforeLines="40" w:before="96" w:afterLines="40" w:after="9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számú lakóegység</w:t>
            </w:r>
          </w:p>
        </w:tc>
        <w:tc>
          <w:tcPr>
            <w:tcW w:w="2126" w:type="dxa"/>
            <w:vAlign w:val="center"/>
          </w:tcPr>
          <w:p w:rsidR="0066505D" w:rsidRPr="00A4107D" w:rsidRDefault="0066505D" w:rsidP="001C430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104.736,-</w:t>
            </w:r>
          </w:p>
        </w:tc>
        <w:tc>
          <w:tcPr>
            <w:tcW w:w="2410" w:type="dxa"/>
            <w:vAlign w:val="center"/>
          </w:tcPr>
          <w:p w:rsidR="0066505D" w:rsidRPr="00A4107D" w:rsidRDefault="0066505D" w:rsidP="001C430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66505D" w:rsidRPr="00A4107D" w:rsidTr="001C430A">
        <w:trPr>
          <w:trHeight w:val="420"/>
        </w:trPr>
        <w:tc>
          <w:tcPr>
            <w:tcW w:w="1668" w:type="dxa"/>
            <w:vAlign w:val="center"/>
          </w:tcPr>
          <w:p w:rsidR="0066505D" w:rsidRPr="00A4107D" w:rsidRDefault="0066505D" w:rsidP="001C430A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  <w:r w:rsidRPr="00427161">
              <w:rPr>
                <w:color w:val="000000"/>
                <w:sz w:val="22"/>
                <w:szCs w:val="22"/>
              </w:rPr>
              <w:t>Benő u. 2.</w:t>
            </w:r>
          </w:p>
        </w:tc>
        <w:tc>
          <w:tcPr>
            <w:tcW w:w="2693" w:type="dxa"/>
            <w:vAlign w:val="center"/>
          </w:tcPr>
          <w:p w:rsidR="0066505D" w:rsidRPr="00427161" w:rsidRDefault="0066505D" w:rsidP="001C430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számú lakóegység</w:t>
            </w:r>
          </w:p>
        </w:tc>
        <w:tc>
          <w:tcPr>
            <w:tcW w:w="2126" w:type="dxa"/>
            <w:vAlign w:val="center"/>
          </w:tcPr>
          <w:p w:rsidR="0066505D" w:rsidRPr="00A4107D" w:rsidRDefault="0066505D" w:rsidP="001C430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117.828,-</w:t>
            </w:r>
          </w:p>
        </w:tc>
        <w:tc>
          <w:tcPr>
            <w:tcW w:w="2410" w:type="dxa"/>
            <w:vAlign w:val="center"/>
          </w:tcPr>
          <w:p w:rsidR="0066505D" w:rsidRPr="00A4107D" w:rsidRDefault="0066505D" w:rsidP="001C430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</w:tbl>
    <w:p w:rsidR="0066505D" w:rsidRPr="00427161" w:rsidRDefault="0066505D" w:rsidP="0066505D">
      <w:pPr>
        <w:pStyle w:val="Szvegtrzs2"/>
        <w:tabs>
          <w:tab w:val="left" w:pos="360"/>
        </w:tabs>
        <w:spacing w:before="240" w:line="240" w:lineRule="auto"/>
        <w:jc w:val="both"/>
        <w:rPr>
          <w:sz w:val="22"/>
          <w:szCs w:val="22"/>
        </w:rPr>
      </w:pPr>
    </w:p>
    <w:p w:rsidR="0066505D" w:rsidRPr="00A4107D" w:rsidRDefault="0066505D" w:rsidP="0066505D">
      <w:pPr>
        <w:pStyle w:val="Szvegtrzs2"/>
        <w:spacing w:before="240" w:line="240" w:lineRule="auto"/>
        <w:ind w:firstLine="360"/>
        <w:jc w:val="both"/>
        <w:rPr>
          <w:sz w:val="22"/>
          <w:szCs w:val="22"/>
        </w:rPr>
      </w:pPr>
      <w:r w:rsidRPr="00A4107D">
        <w:rPr>
          <w:b/>
          <w:sz w:val="22"/>
          <w:szCs w:val="22"/>
        </w:rPr>
        <w:t>A szerződéskötés időpontja:</w:t>
      </w:r>
      <w:r w:rsidRPr="00A4107D">
        <w:rPr>
          <w:sz w:val="22"/>
          <w:szCs w:val="22"/>
        </w:rPr>
        <w:t xml:space="preserve"> a döntésről szóló értesítés kézhezvételétől számított 30 napon belül</w:t>
      </w:r>
    </w:p>
    <w:p w:rsidR="0066505D" w:rsidRPr="001E5412" w:rsidRDefault="0066505D" w:rsidP="0066505D">
      <w:pPr>
        <w:pStyle w:val="Szvegtrzs2"/>
        <w:spacing w:before="240" w:line="240" w:lineRule="auto"/>
        <w:ind w:left="360"/>
        <w:jc w:val="both"/>
        <w:rPr>
          <w:color w:val="00B050"/>
          <w:sz w:val="22"/>
          <w:szCs w:val="22"/>
        </w:rPr>
      </w:pPr>
      <w:r w:rsidRPr="00A4107D">
        <w:rPr>
          <w:b/>
          <w:sz w:val="22"/>
          <w:szCs w:val="22"/>
        </w:rPr>
        <w:t>A pályázó a lakást a megtekintett állapotban veszi bérbe.</w:t>
      </w:r>
      <w:r w:rsidRPr="00A4107D">
        <w:rPr>
          <w:sz w:val="22"/>
          <w:szCs w:val="22"/>
        </w:rPr>
        <w:t xml:space="preserve"> </w:t>
      </w:r>
    </w:p>
    <w:p w:rsidR="00F071F0" w:rsidRDefault="00F071F0">
      <w:bookmarkStart w:id="0" w:name="_GoBack"/>
      <w:bookmarkEnd w:id="0"/>
    </w:p>
    <w:sectPr w:rsidR="00F07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15E4B"/>
    <w:multiLevelType w:val="hybridMultilevel"/>
    <w:tmpl w:val="E160C9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9A523D"/>
    <w:multiLevelType w:val="hybridMultilevel"/>
    <w:tmpl w:val="6C600E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576B6"/>
    <w:multiLevelType w:val="hybridMultilevel"/>
    <w:tmpl w:val="BB1E180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5D"/>
    <w:rsid w:val="0066505D"/>
    <w:rsid w:val="00F0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B3CF2-6DA1-4BA8-BAFB-DCFA8F57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5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66505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6505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Klachmányi Beáta</dc:creator>
  <cp:keywords/>
  <dc:description/>
  <cp:lastModifiedBy>Klachmányi Beáta</cp:lastModifiedBy>
  <cp:revision>1</cp:revision>
  <dcterms:created xsi:type="dcterms:W3CDTF">2024-04-29T10:59:00Z</dcterms:created>
  <dcterms:modified xsi:type="dcterms:W3CDTF">2024-04-29T11:00:00Z</dcterms:modified>
</cp:coreProperties>
</file>