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1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A Kertvárosi Sportlétesítményeket Üzemeltető Kft., </w:t>
      </w:r>
      <w:r>
        <w:rPr>
          <w:rFonts w:ascii="Times New Roman" w:hAnsi="Times New Roman"/>
          <w:b w:val="false"/>
          <w:iCs/>
          <w:sz w:val="24"/>
          <w:szCs w:val="24"/>
        </w:rPr>
        <w:t>az Erzsébetligeti Rátonyi Gábor Uszoda területén lévő 52,16 m</w:t>
      </w:r>
      <w:r>
        <w:rPr>
          <w:rFonts w:ascii="Times New Roman" w:hAnsi="Times New Roman"/>
          <w:b w:val="false"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b w:val="false"/>
          <w:iCs/>
          <w:sz w:val="24"/>
          <w:szCs w:val="24"/>
        </w:rPr>
        <w:t xml:space="preserve"> –es büfé megnevezésű üzlethelyiség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határozatlan időtartamra, valamint </w:t>
      </w:r>
      <w:r>
        <w:rPr>
          <w:rFonts w:ascii="Times New Roman" w:hAnsi="Times New Roman"/>
          <w:b w:val="false"/>
          <w:iCs/>
          <w:sz w:val="24"/>
          <w:szCs w:val="24"/>
        </w:rPr>
        <w:t>az Erzsébetligeti Uszoda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strandján lévő 31,72 m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>-es stand büfé, és a 26,87 m</w:t>
      </w:r>
      <w:r>
        <w:rPr>
          <w:rFonts w:ascii="Times New Roman" w:hAnsi="Times New Roman"/>
          <w:b w:val="false"/>
          <w:bCs w:val="false"/>
          <w:sz w:val="24"/>
          <w:szCs w:val="24"/>
          <w:vertAlign w:val="superscript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ún. lángosos büfé (toronyépület alsó szintje) helyiség strandidényben történő szezonális üzemelés mellett bérbeadása</w:t>
      </w:r>
      <w:r>
        <w:rPr>
          <w:rFonts w:ascii="Times New Roman" w:hAnsi="Times New Roman"/>
          <w:b w:val="false"/>
          <w:sz w:val="24"/>
          <w:szCs w:val="24"/>
        </w:rPr>
        <w:t xml:space="preserve"> tárgyban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msor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PÁLYÁZATOT HIRDET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Cs/>
        </w:rPr>
        <w:t xml:space="preserve">Budapest XVI. kerület, Újszász utca 106–108. </w:t>
      </w:r>
      <w:r>
        <w:rPr>
          <w:rFonts w:ascii="Times New Roman" w:hAnsi="Times New Roman"/>
        </w:rPr>
        <w:t>szám alatt található alábbi használati módozatú helyiségekből, álló bérleményre: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a/ rész (uszoda)</w:t>
        <w:tab/>
        <w:tab/>
        <w:tab/>
        <w:tab/>
      </w:r>
      <w:r>
        <w:rPr>
          <w:rFonts w:ascii="Times New Roman" w:hAnsi="Times New Roman"/>
        </w:rPr>
        <w:t>52,16 m</w:t>
      </w:r>
      <w:r>
        <w:rPr>
          <w:rFonts w:ascii="Times New Roman" w:hAnsi="Times New Roman"/>
          <w:vertAlign w:val="superscript"/>
        </w:rPr>
        <w:t>2</w:t>
      </w:r>
    </w:p>
    <w:p>
      <w:pPr>
        <w:pStyle w:val="Normal"/>
        <w:ind w:left="1068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b/rész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(strandbüfé)</w:t>
      </w:r>
      <w:r>
        <w:rPr>
          <w:rFonts w:ascii="Times New Roman" w:hAnsi="Times New Roman"/>
        </w:rPr>
        <w:tab/>
        <w:tab/>
        <w:tab/>
        <w:tab/>
        <w:t>31,72 m</w:t>
      </w:r>
      <w:r>
        <w:rPr>
          <w:rFonts w:ascii="Times New Roman" w:hAnsi="Times New Roman"/>
          <w:vertAlign w:val="superscript"/>
        </w:rPr>
        <w:t>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c/ rész (lángosos büfé)</w:t>
        <w:tab/>
        <w:tab/>
        <w:tab/>
      </w:r>
      <w:r>
        <w:rPr>
          <w:rFonts w:ascii="Times New Roman" w:hAnsi="Times New Roman"/>
        </w:rPr>
        <w:t>26,87 m</w:t>
      </w:r>
      <w:r>
        <w:rPr>
          <w:rFonts w:ascii="Times New Roman" w:hAnsi="Times New Roman"/>
          <w:vertAlign w:val="superscript"/>
        </w:rPr>
        <w:t>2</w:t>
      </w:r>
    </w:p>
    <w:p>
      <w:pPr>
        <w:pStyle w:val="Normal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284" w:hanging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uszodai benti büfé bérlemény minimális bérleti díja 155.000 Ft + áfa/hó. 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Megnevezés uszodabüfé.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Üzemeltetni kell egész évben.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kinti strandbüfé minimális bérleti díja + 167.000 Ft + áfa/hó.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Megnevezés: strandbüfé.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Üzemeltetni kell: június 1. - augusztus 31. közötti időszakban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lángosos pavilon bérlemény minimális bérleti díja + 140.000 Ft + áfa/hó.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Megnevezés: lángosos büfé/toronyépület alsó szintje 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Üzemeltetni kell: június 1. - augusztus 31. közötti időszakban  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iCs/>
          <w:kern w:val="2"/>
          <w:sz w:val="24"/>
          <w:szCs w:val="24"/>
        </w:rPr>
        <w:t>A három bérlemény ajánlati szinten egynek számít, nincs lehetőség különválasztásukra.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Várható közüzemi díjak: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Benti büfé fogyasztástól függően kb. 240.000 Ft/ hó + áfa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Strand büfék fogyasztástól függően kb. 920.00 Ft/ hó + áfa 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Az óvadék mértéke az uszodabüfé </w:t>
      </w:r>
      <w:r>
        <w:rPr>
          <w:rFonts w:ascii="Times New Roman" w:hAnsi="Times New Roman"/>
          <w:b/>
          <w:sz w:val="24"/>
          <w:szCs w:val="24"/>
        </w:rPr>
        <w:t>egyhavi</w:t>
      </w:r>
      <w:r>
        <w:rPr>
          <w:rFonts w:ascii="Times New Roman" w:hAnsi="Times New Roman"/>
          <w:sz w:val="24"/>
          <w:szCs w:val="24"/>
        </w:rPr>
        <w:t xml:space="preserve"> nettó bérleti díjnak megfelelő összeg (155.000 Ft) amely szerződéskötés előtt fizetendő. </w:t>
      </w:r>
    </w:p>
    <w:p>
      <w:pPr>
        <w:pStyle w:val="Szvegtrzs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rPr>
          <w:rFonts w:ascii="Times New Roman" w:hAnsi="Times New Roman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Az elbírálás szempontjai: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bérleti szerződés megkötésére jogosult kiválasztásánál a kiemelt szempont az ajánlati ár (bérleti díj) mértéke, valamint a közüzemi díj továbbszámlázhatóság mértékének megadása. A bérleti díj vonatkozásában azonos ajánlatot tevők között előnyben részesül Budapest XVI. kerületében székhellyel rendelkező vállalkozás, vállalkozó, valamint az a pályázó, aki korábban már büfét üzemeltetett.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  <w:b/>
          <w:bCs/>
        </w:rPr>
        <w:t>A pályázatra benyújtott ajánlatnak tartalmaznia kell: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- nyilatkozat a pályázati kiírásban foglalt szerződéses és egyéb feltételek elfogadására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vonatkozóan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- nyilatkozat a bérleti díj összegére vonatkozóan számmal és betűvel kiírva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- felelősségi nyilatkozat arra vonatkozóan, hogy a bérbe veendő helyiségekben az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esetlegesen okozott kárért, károkért, azok helyreállításáról gondoskodik.</w:t>
      </w:r>
    </w:p>
    <w:p>
      <w:pPr>
        <w:pStyle w:val="Normal"/>
        <w:rPr>
          <w:rFonts w:ascii="Times New Roman" w:hAnsi="Times New Roman" w:eastAsia="MS Mincho"/>
        </w:rPr>
      </w:pPr>
      <w:r>
        <w:rPr>
          <w:rFonts w:eastAsia="MS Mincho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  <w:b/>
          <w:bCs/>
        </w:rPr>
        <w:t>Nem tehet ajánlatot, illetve nem köthető szerződés azzal: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- aki csőd vagy felszámolási eljárás alatt áll</w:t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</w:rPr>
        <w:t>- akinek a tevékenységét felfüggesztették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A pályázat benyújtásának határideje:</w:t>
      </w:r>
    </w:p>
    <w:p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2023. április 28. 12:00 óráig</w:t>
      </w:r>
    </w:p>
    <w:p>
      <w:pPr>
        <w:pStyle w:val="Szvegtrzs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MS Mincho" w:ascii="Times New Roman" w:hAnsi="Times New Roman"/>
          <w:b/>
          <w:bCs/>
        </w:rPr>
        <w:t>A pályázat benyújtásának formája, helye:</w:t>
      </w:r>
      <w:r>
        <w:rPr>
          <w:rFonts w:ascii="Times New Roman" w:hAnsi="Times New Roman"/>
          <w:b/>
        </w:rPr>
        <w:t xml:space="preserve"> </w:t>
      </w:r>
      <w:r>
        <w:rPr>
          <w:rFonts w:eastAsia="MS Mincho" w:ascii="Times New Roman" w:hAnsi="Times New Roman"/>
        </w:rPr>
        <w:t>a pályázatokat zárt borítékban, 1 példányban kérjük eljuttatni személyesen a megadott határidőre a</w:t>
      </w:r>
      <w:r>
        <w:rPr>
          <w:rFonts w:ascii="Times New Roman" w:hAnsi="Times New Roman"/>
          <w:b/>
        </w:rPr>
        <w:t xml:space="preserve"> Kertvárosi Sportlétesítményeket Üzemeltető Kft.</w:t>
      </w:r>
      <w:r>
        <w:rPr>
          <w:rFonts w:ascii="Times New Roman" w:hAnsi="Times New Roman"/>
          <w:bCs/>
        </w:rPr>
        <w:t xml:space="preserve"> (1165 Budapest, Újszász utca 106-108.)</w:t>
      </w:r>
      <w:r>
        <w:rPr>
          <w:rFonts w:ascii="Times New Roman" w:hAnsi="Times New Roman"/>
        </w:rPr>
        <w:t xml:space="preserve"> Titkárságára.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 pályázati eljárással kapcsolatban további felvilágosítás kérhető: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Király Márta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H-P: 8:00-16:00</w:t>
      </w:r>
    </w:p>
    <w:p>
      <w:pPr>
        <w:pStyle w:val="Normal"/>
        <w:rPr/>
      </w:pPr>
      <w:r>
        <w:rPr>
          <w:rFonts w:ascii="Times New Roman" w:hAnsi="Times New Roman"/>
        </w:rPr>
        <w:t xml:space="preserve">a +36-20/405-5323-as telefonszámon, illetve a </w:t>
      </w:r>
      <w:hyperlink r:id="rId2">
        <w:r>
          <w:rPr>
            <w:rStyle w:val="Internethivatkozs"/>
            <w:rFonts w:ascii="Times New Roman" w:hAnsi="Times New Roman"/>
          </w:rPr>
          <w:t>kiraly.marta@uszodak16.hu</w:t>
        </w:r>
      </w:hyperlink>
      <w:r>
        <w:rPr>
          <w:rFonts w:ascii="Times New Roman" w:hAnsi="Times New Roman"/>
        </w:rPr>
        <w:t xml:space="preserve"> e-mail-</w:t>
      </w:r>
      <w:bookmarkStart w:id="0" w:name="_GoBack"/>
      <w:bookmarkEnd w:id="0"/>
      <w:r>
        <w:rPr>
          <w:rFonts w:ascii="Times New Roman" w:hAnsi="Times New Roman"/>
        </w:rPr>
        <w:t>címen.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 bérleti szerződés-tervezet és a pályázat benyújtásához szükséges ajánlati formanyomtatvány átvehető az Erzsébetligeti Uszoda Titkárságán (1165 Budapest, Újszász utca 106-108.), vagy kérésre e-mailben megküldjük.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A pályázat elbírálásának határideje: 2023. május 4. 12.00 óra</w:t>
      </w:r>
    </w:p>
    <w:p>
      <w:pPr>
        <w:pStyle w:val="Szvegtrzs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zvegtrzs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pályázat eredményéről minden pályázó írásban értesítést kap annak lezárást követő 21 napon belül.</w:t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nyertes pályázóval a bérleti szerződés megkötésére legkésőbb a pályázat elbírálását követő 15 munkanapon belül kerül sor.</w:t>
      </w:r>
    </w:p>
    <w:p>
      <w:pPr>
        <w:pStyle w:val="NormalWeb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Kertvárosi Kft. fenntartja magának a jogot, hogy a pályázati eljárást indokolás nélkül eredménytelennek nyilvánítsa. 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Budapest, 2023. április 4.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Kertvárosi Sportlétesítményeket Üzemeltető Kft., </w:t>
      </w:r>
    </w:p>
    <w:p>
      <w:pPr>
        <w:pStyle w:val="Szvegtrzs"/>
        <w:ind w:left="283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Cserna Sándor ügyvezető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7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79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u-HU" w:val="hu-HU" w:bidi="ar-SA"/>
    </w:rPr>
  </w:style>
  <w:style w:type="paragraph" w:styleId="Cmsor1">
    <w:name w:val="Heading 1"/>
    <w:basedOn w:val="Normal"/>
    <w:next w:val="Normal"/>
    <w:link w:val="Cmsor1Char"/>
    <w:qFormat/>
    <w:rsid w:val="009779d9"/>
    <w:pPr>
      <w:keepNext w:val="true"/>
      <w:jc w:val="center"/>
      <w:outlineLvl w:val="0"/>
    </w:pPr>
    <w:rPr>
      <w:b/>
      <w:bCs/>
      <w:sz w:val="28"/>
      <w:szCs w:val="20"/>
    </w:rPr>
  </w:style>
  <w:style w:type="paragraph" w:styleId="Cmsor2">
    <w:name w:val="Heading 2"/>
    <w:basedOn w:val="Normal"/>
    <w:next w:val="Normal"/>
    <w:link w:val="Cmsor2Char"/>
    <w:uiPriority w:val="9"/>
    <w:unhideWhenUsed/>
    <w:qFormat/>
    <w:rsid w:val="008d45e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qFormat/>
    <w:rsid w:val="009779d9"/>
    <w:rPr>
      <w:rFonts w:ascii="Times New Roman" w:hAnsi="Times New Roman" w:eastAsia="Times New Roman" w:cs="Times New Roman"/>
      <w:b/>
      <w:bCs/>
      <w:sz w:val="28"/>
      <w:szCs w:val="20"/>
      <w:lang w:eastAsia="hu-HU"/>
    </w:rPr>
  </w:style>
  <w:style w:type="character" w:styleId="SzvegtrzsChar" w:customStyle="1">
    <w:name w:val="Szövegtörzs Char"/>
    <w:basedOn w:val="DefaultParagraphFont"/>
    <w:link w:val="Szvegtrzs"/>
    <w:qFormat/>
    <w:rsid w:val="009779d9"/>
    <w:rPr>
      <w:rFonts w:ascii="Times New Roman" w:hAnsi="Times New Roman" w:eastAsia="Times New Roman" w:cs="Times New Roman"/>
      <w:sz w:val="28"/>
      <w:szCs w:val="20"/>
      <w:lang w:eastAsia="hu-HU"/>
    </w:rPr>
  </w:style>
  <w:style w:type="character" w:styleId="Internethivatkozs">
    <w:name w:val="Internet-hivatkozás"/>
    <w:basedOn w:val="DefaultParagraphFont"/>
    <w:uiPriority w:val="99"/>
    <w:unhideWhenUsed/>
    <w:rsid w:val="004b3723"/>
    <w:rPr>
      <w:color w:val="0000FF" w:themeColor="hyperlink"/>
      <w:u w:val="single"/>
    </w:rPr>
  </w:style>
  <w:style w:type="character" w:styleId="Feloldatlanmegemlts1" w:customStyle="1">
    <w:name w:val="Feloldatlan megemlítés1"/>
    <w:basedOn w:val="DefaultParagraphFont"/>
    <w:uiPriority w:val="99"/>
    <w:semiHidden/>
    <w:unhideWhenUsed/>
    <w:qFormat/>
    <w:rsid w:val="004b3723"/>
    <w:rPr>
      <w:color w:val="605E5C"/>
      <w:shd w:fill="E1DFDD" w:val="clear"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8d45e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rsid w:val="009779d9"/>
    <w:pPr>
      <w:jc w:val="both"/>
    </w:pPr>
    <w:rPr>
      <w:sz w:val="28"/>
      <w:szCs w:val="20"/>
    </w:rPr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779d9"/>
    <w:pPr>
      <w:spacing w:beforeAutospacing="1" w:afterAutospacing="1"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raly.marta@uszodak16.h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LibreOffice/7.1.1.2$Windows_X86_64 LibreOffice_project/fe0b08f4af1bacafe4c7ecc87ce55bb426164676</Application>
  <AppVersion>15.0000</AppVersion>
  <Pages>2</Pages>
  <Words>465</Words>
  <Characters>3154</Characters>
  <CharactersWithSpaces>3589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2023-04-06T11:01:00Z</dcterms:created>
  <dc:creator>Szeli-Varga Mónika</dc:creator>
  <dc:description/>
  <dc:language>hu-HU</dc:language>
  <cp:lastModifiedBy/>
  <dcterms:modified xsi:type="dcterms:W3CDTF">2023-04-06T14:09:58Z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